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00ED0" w14:textId="77777777" w:rsidR="006A2D6F" w:rsidRPr="003D0C53" w:rsidRDefault="006A2D6F" w:rsidP="006A2D6F">
      <w:pPr>
        <w:jc w:val="center"/>
        <w:rPr>
          <w:rFonts w:ascii="Arial" w:hAnsi="Arial" w:cs="Arial"/>
          <w:b/>
          <w:sz w:val="44"/>
          <w:szCs w:val="44"/>
        </w:rPr>
      </w:pPr>
      <w:r w:rsidRPr="003D0C53">
        <w:rPr>
          <w:rFonts w:ascii="Arial" w:hAnsi="Arial" w:cs="Arial"/>
          <w:b/>
          <w:sz w:val="44"/>
          <w:szCs w:val="44"/>
        </w:rPr>
        <w:t>УВЕДОМЛЕНИЕ О ПРОВЕДЕНИИ</w:t>
      </w:r>
    </w:p>
    <w:p w14:paraId="43B527D7" w14:textId="77777777" w:rsidR="006A2D6F" w:rsidRPr="003D0C53" w:rsidRDefault="006A2D6F" w:rsidP="00D411B6">
      <w:pPr>
        <w:jc w:val="center"/>
        <w:rPr>
          <w:rFonts w:ascii="Arial" w:hAnsi="Arial" w:cs="Arial"/>
          <w:b/>
          <w:sz w:val="44"/>
          <w:szCs w:val="44"/>
        </w:rPr>
      </w:pPr>
      <w:r w:rsidRPr="003D0C53">
        <w:rPr>
          <w:rFonts w:ascii="Arial" w:hAnsi="Arial" w:cs="Arial"/>
          <w:b/>
          <w:sz w:val="44"/>
          <w:szCs w:val="44"/>
        </w:rPr>
        <w:t>ЕЖЕГОДНОГО ОТЧЁТНО-ПЕРЕВЫБОРНОГО СОБРАНИЯ</w:t>
      </w:r>
    </w:p>
    <w:p w14:paraId="17C63AB3" w14:textId="77777777" w:rsidR="006A2D6F" w:rsidRPr="00E933CC" w:rsidRDefault="006A2D6F" w:rsidP="006A2D6F">
      <w:pPr>
        <w:jc w:val="center"/>
        <w:rPr>
          <w:sz w:val="28"/>
          <w:szCs w:val="28"/>
        </w:rPr>
      </w:pPr>
    </w:p>
    <w:p w14:paraId="2AC6A578" w14:textId="77777777" w:rsidR="006A2D6F" w:rsidRPr="003D0C53" w:rsidRDefault="006A2D6F" w:rsidP="00D411B6">
      <w:pPr>
        <w:jc w:val="center"/>
        <w:rPr>
          <w:sz w:val="28"/>
          <w:szCs w:val="28"/>
        </w:rPr>
      </w:pPr>
      <w:r w:rsidRPr="003D0C53">
        <w:rPr>
          <w:sz w:val="28"/>
          <w:szCs w:val="28"/>
        </w:rPr>
        <w:t>ТСЖ «Измайловский-54»</w:t>
      </w:r>
    </w:p>
    <w:p w14:paraId="21C6A82A" w14:textId="77777777" w:rsidR="006A2D6F" w:rsidRPr="003D0C53" w:rsidRDefault="006A2D6F" w:rsidP="006A2D6F">
      <w:pPr>
        <w:jc w:val="center"/>
        <w:rPr>
          <w:sz w:val="28"/>
          <w:szCs w:val="28"/>
        </w:rPr>
      </w:pPr>
      <w:r w:rsidRPr="003D0C53">
        <w:rPr>
          <w:sz w:val="28"/>
          <w:szCs w:val="28"/>
        </w:rPr>
        <w:t>(г. Москва, Измайловский бульвар, дом 54)</w:t>
      </w:r>
    </w:p>
    <w:p w14:paraId="5D2E163E" w14:textId="77777777" w:rsidR="006A2D6F" w:rsidRPr="00291CCA" w:rsidRDefault="006A2D6F" w:rsidP="006A2D6F">
      <w:pPr>
        <w:jc w:val="both"/>
        <w:rPr>
          <w:sz w:val="32"/>
          <w:szCs w:val="32"/>
        </w:rPr>
      </w:pPr>
    </w:p>
    <w:p w14:paraId="4EAB2F4F" w14:textId="77777777" w:rsidR="003D0C53" w:rsidRPr="003D0C53" w:rsidRDefault="006A2D6F" w:rsidP="003D0C53">
      <w:pPr>
        <w:spacing w:line="240" w:lineRule="atLeast"/>
        <w:contextualSpacing/>
        <w:jc w:val="center"/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</w:pPr>
      <w:r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>На основании решения Правления ТСЖ</w:t>
      </w:r>
      <w:r w:rsidR="003D0C53"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 xml:space="preserve"> </w:t>
      </w:r>
      <w:r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>«Измайловский-54»</w:t>
      </w:r>
    </w:p>
    <w:p w14:paraId="4C183133" w14:textId="1842B887" w:rsidR="006A2D6F" w:rsidRPr="003D0C53" w:rsidRDefault="006A2D6F" w:rsidP="003D0C53">
      <w:pPr>
        <w:spacing w:line="240" w:lineRule="atLeast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r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>от</w:t>
      </w:r>
      <w:r w:rsidR="00CE6358"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 xml:space="preserve"> 09</w:t>
      </w:r>
      <w:r w:rsidR="003D0C53"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 xml:space="preserve"> октября </w:t>
      </w:r>
      <w:r w:rsidR="00CE6358"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>2020</w:t>
      </w:r>
      <w:r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 xml:space="preserve"> года созывается ежегодное общее собрание членов ТСЖ «Измайловский-54»</w:t>
      </w:r>
      <w:r w:rsidR="003D0C53" w:rsidRPr="003D0C53">
        <w:rPr>
          <w:rFonts w:eastAsiaTheme="minorHAnsi"/>
          <w:b/>
          <w:color w:val="404040" w:themeColor="text1" w:themeTint="BF"/>
          <w:sz w:val="32"/>
          <w:szCs w:val="32"/>
          <w:lang w:eastAsia="en-US"/>
        </w:rPr>
        <w:t xml:space="preserve"> </w:t>
      </w:r>
      <w:r w:rsidR="003D0C53" w:rsidRPr="003D0C53">
        <w:rPr>
          <w:rFonts w:eastAsiaTheme="minorHAnsi"/>
          <w:b/>
          <w:sz w:val="32"/>
          <w:szCs w:val="32"/>
          <w:lang w:eastAsia="en-US"/>
        </w:rPr>
        <w:t>20 октября 2020 года</w:t>
      </w:r>
    </w:p>
    <w:p w14:paraId="2366CD32" w14:textId="77777777" w:rsidR="003D0C53" w:rsidRPr="00291CCA" w:rsidRDefault="003D0C53" w:rsidP="00D411B6">
      <w:pPr>
        <w:spacing w:line="240" w:lineRule="atLeast"/>
        <w:contextualSpacing/>
        <w:jc w:val="both"/>
        <w:rPr>
          <w:sz w:val="32"/>
          <w:szCs w:val="32"/>
        </w:rPr>
      </w:pPr>
    </w:p>
    <w:p w14:paraId="24FF173F" w14:textId="57573CC9" w:rsidR="006A2D6F" w:rsidRDefault="006A2D6F" w:rsidP="003D0C53">
      <w:pPr>
        <w:spacing w:line="340" w:lineRule="exact"/>
        <w:contextualSpacing/>
        <w:jc w:val="both"/>
        <w:rPr>
          <w:sz w:val="28"/>
          <w:szCs w:val="28"/>
        </w:rPr>
      </w:pPr>
      <w:r w:rsidRPr="003D0C53">
        <w:rPr>
          <w:sz w:val="28"/>
          <w:szCs w:val="28"/>
        </w:rPr>
        <w:t>На голосование выносится следующая повестка дня:</w:t>
      </w:r>
    </w:p>
    <w:p w14:paraId="48C3E23B" w14:textId="77777777" w:rsidR="003D0C53" w:rsidRPr="003D0C53" w:rsidRDefault="003D0C53" w:rsidP="003D0C53">
      <w:pPr>
        <w:spacing w:line="340" w:lineRule="exact"/>
        <w:contextualSpacing/>
        <w:jc w:val="both"/>
        <w:rPr>
          <w:sz w:val="28"/>
          <w:szCs w:val="28"/>
        </w:rPr>
      </w:pPr>
    </w:p>
    <w:p w14:paraId="692B9790" w14:textId="77777777" w:rsidR="006A2D6F" w:rsidRPr="003D0C53" w:rsidRDefault="006A2D6F" w:rsidP="003D0C53">
      <w:pPr>
        <w:numPr>
          <w:ilvl w:val="0"/>
          <w:numId w:val="3"/>
        </w:numPr>
        <w:spacing w:line="340" w:lineRule="exact"/>
        <w:contextualSpacing/>
        <w:rPr>
          <w:sz w:val="28"/>
          <w:szCs w:val="28"/>
        </w:rPr>
      </w:pPr>
      <w:r w:rsidRPr="003D0C53">
        <w:rPr>
          <w:sz w:val="28"/>
          <w:szCs w:val="28"/>
        </w:rPr>
        <w:t>Организационные вопросы. Утверждение состава счетной комиссии.</w:t>
      </w:r>
    </w:p>
    <w:p w14:paraId="48625AAF" w14:textId="77777777" w:rsidR="006A2D6F" w:rsidRPr="003D0C53" w:rsidRDefault="006A2D6F" w:rsidP="003D0C53">
      <w:pPr>
        <w:numPr>
          <w:ilvl w:val="0"/>
          <w:numId w:val="3"/>
        </w:numPr>
        <w:spacing w:line="340" w:lineRule="exact"/>
        <w:contextualSpacing/>
        <w:rPr>
          <w:sz w:val="28"/>
          <w:szCs w:val="28"/>
        </w:rPr>
      </w:pPr>
      <w:r w:rsidRPr="003D0C53">
        <w:rPr>
          <w:sz w:val="28"/>
          <w:szCs w:val="28"/>
        </w:rPr>
        <w:t xml:space="preserve">Утверждение отчета о финансово-хозяйственной деятельности ТСЖ </w:t>
      </w:r>
      <w:r w:rsidR="00CE6358" w:rsidRPr="003D0C53">
        <w:rPr>
          <w:sz w:val="28"/>
          <w:szCs w:val="28"/>
        </w:rPr>
        <w:t>в 2019</w:t>
      </w:r>
      <w:r w:rsidRPr="003D0C53">
        <w:rPr>
          <w:sz w:val="28"/>
          <w:szCs w:val="28"/>
        </w:rPr>
        <w:t xml:space="preserve"> г.</w:t>
      </w:r>
    </w:p>
    <w:p w14:paraId="003DD095" w14:textId="77777777" w:rsidR="006A2D6F" w:rsidRPr="003D0C53" w:rsidRDefault="006A2D6F" w:rsidP="003D0C53">
      <w:pPr>
        <w:numPr>
          <w:ilvl w:val="0"/>
          <w:numId w:val="3"/>
        </w:numPr>
        <w:spacing w:line="340" w:lineRule="exact"/>
        <w:contextualSpacing/>
        <w:rPr>
          <w:sz w:val="28"/>
          <w:szCs w:val="28"/>
        </w:rPr>
      </w:pPr>
      <w:r w:rsidRPr="003D0C53">
        <w:rPr>
          <w:sz w:val="28"/>
          <w:szCs w:val="28"/>
        </w:rPr>
        <w:t>Утверждение отчета ревизионной комиссии.</w:t>
      </w:r>
    </w:p>
    <w:p w14:paraId="5E7791E9" w14:textId="77777777" w:rsidR="006A2D6F" w:rsidRPr="003D0C53" w:rsidRDefault="006A2D6F" w:rsidP="003D0C53">
      <w:pPr>
        <w:numPr>
          <w:ilvl w:val="0"/>
          <w:numId w:val="3"/>
        </w:numPr>
        <w:spacing w:line="340" w:lineRule="exact"/>
        <w:contextualSpacing/>
        <w:rPr>
          <w:sz w:val="28"/>
          <w:szCs w:val="28"/>
        </w:rPr>
      </w:pPr>
      <w:r w:rsidRPr="003D0C53">
        <w:rPr>
          <w:sz w:val="28"/>
          <w:szCs w:val="28"/>
        </w:rPr>
        <w:t>Утверждение плана работ, сметы расходов на содержание и ремонт общего имущества в многоквартирном доме, размера платы</w:t>
      </w:r>
      <w:r w:rsidR="00CE6358" w:rsidRPr="003D0C53">
        <w:rPr>
          <w:sz w:val="28"/>
          <w:szCs w:val="28"/>
        </w:rPr>
        <w:t xml:space="preserve"> собственников помещений на 2020</w:t>
      </w:r>
      <w:r w:rsidRPr="003D0C53">
        <w:rPr>
          <w:sz w:val="28"/>
          <w:szCs w:val="28"/>
        </w:rPr>
        <w:t xml:space="preserve"> год.</w:t>
      </w:r>
    </w:p>
    <w:p w14:paraId="2C2570D0" w14:textId="77777777" w:rsidR="006A2D6F" w:rsidRPr="003D0C53" w:rsidRDefault="006A2D6F" w:rsidP="003D0C53">
      <w:pPr>
        <w:numPr>
          <w:ilvl w:val="0"/>
          <w:numId w:val="3"/>
        </w:numPr>
        <w:spacing w:line="340" w:lineRule="exact"/>
        <w:contextualSpacing/>
        <w:rPr>
          <w:sz w:val="28"/>
          <w:szCs w:val="28"/>
        </w:rPr>
      </w:pPr>
      <w:r w:rsidRPr="003D0C53">
        <w:rPr>
          <w:sz w:val="28"/>
          <w:szCs w:val="28"/>
        </w:rPr>
        <w:t>Выборы правления ТСЖ.</w:t>
      </w:r>
    </w:p>
    <w:p w14:paraId="3365A345" w14:textId="77777777" w:rsidR="006A2D6F" w:rsidRPr="003D0C53" w:rsidRDefault="006A2D6F" w:rsidP="003D0C53">
      <w:pPr>
        <w:numPr>
          <w:ilvl w:val="0"/>
          <w:numId w:val="3"/>
        </w:numPr>
        <w:spacing w:line="340" w:lineRule="exact"/>
        <w:contextualSpacing/>
        <w:rPr>
          <w:sz w:val="28"/>
          <w:szCs w:val="28"/>
        </w:rPr>
      </w:pPr>
      <w:r w:rsidRPr="003D0C53">
        <w:rPr>
          <w:sz w:val="28"/>
          <w:szCs w:val="28"/>
        </w:rPr>
        <w:t>Выборы ревизионной комиссии.</w:t>
      </w:r>
    </w:p>
    <w:p w14:paraId="04D2CD31" w14:textId="77777777" w:rsidR="003D0C53" w:rsidRDefault="003D0C53" w:rsidP="003D0C53">
      <w:pPr>
        <w:spacing w:line="340" w:lineRule="exact"/>
        <w:ind w:firstLine="360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14:paraId="63E5EC34" w14:textId="240C3ED2" w:rsidR="00CE6358" w:rsidRDefault="00D411B6" w:rsidP="003D0C53">
      <w:pPr>
        <w:spacing w:line="340" w:lineRule="exact"/>
        <w:ind w:firstLine="360"/>
        <w:contextualSpacing/>
        <w:jc w:val="both"/>
        <w:rPr>
          <w:sz w:val="28"/>
          <w:szCs w:val="28"/>
        </w:rPr>
      </w:pPr>
      <w:r w:rsidRPr="003D0C53">
        <w:rPr>
          <w:color w:val="000000"/>
          <w:sz w:val="28"/>
          <w:szCs w:val="28"/>
          <w:shd w:val="clear" w:color="auto" w:fill="FFFFFF"/>
        </w:rPr>
        <w:t xml:space="preserve">С материалами к общему собранию (проектом сметы доходов и расходов на 2020 год, отчетом ревизионной комиссии, отчетом о </w:t>
      </w:r>
      <w:r w:rsidRPr="003D0C53">
        <w:rPr>
          <w:sz w:val="28"/>
          <w:szCs w:val="28"/>
        </w:rPr>
        <w:t>финансово-хозяйственной деятельности ТСЖ в 2019 г. можно ознакомиться в комнате администрации ТСЖ в рабочее время с 10.00 до 18.00 с понедельника по пятницу, в субботу с 10.00 до 16.00.</w:t>
      </w:r>
    </w:p>
    <w:p w14:paraId="232380AD" w14:textId="77777777" w:rsidR="003D0C53" w:rsidRPr="003D0C53" w:rsidRDefault="003D0C53" w:rsidP="003D0C53">
      <w:pPr>
        <w:spacing w:line="340" w:lineRule="exact"/>
        <w:ind w:firstLine="360"/>
        <w:contextualSpacing/>
        <w:jc w:val="both"/>
        <w:rPr>
          <w:sz w:val="28"/>
          <w:szCs w:val="28"/>
        </w:rPr>
      </w:pPr>
    </w:p>
    <w:p w14:paraId="06A36D8C" w14:textId="75CBEC96" w:rsidR="006A2D6F" w:rsidRPr="003D0C53" w:rsidRDefault="006A2D6F" w:rsidP="003D0C53">
      <w:pPr>
        <w:spacing w:after="200" w:line="340" w:lineRule="exact"/>
        <w:ind w:firstLine="360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3D0C53">
        <w:rPr>
          <w:rFonts w:eastAsiaTheme="minorHAnsi"/>
          <w:b/>
          <w:sz w:val="28"/>
          <w:szCs w:val="28"/>
          <w:lang w:eastAsia="en-US"/>
        </w:rPr>
        <w:t>Ежегодное общее собрание ТСЖ «Измайловский-54» проводится в очной форме с голосованием бюллетенями 2</w:t>
      </w:r>
      <w:r w:rsidR="00CE6358" w:rsidRPr="003D0C53">
        <w:rPr>
          <w:rFonts w:eastAsiaTheme="minorHAnsi"/>
          <w:b/>
          <w:sz w:val="28"/>
          <w:szCs w:val="28"/>
          <w:lang w:eastAsia="en-US"/>
        </w:rPr>
        <w:t>0</w:t>
      </w:r>
      <w:r w:rsidRPr="003D0C53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CE6358" w:rsidRPr="003D0C53">
        <w:rPr>
          <w:rFonts w:eastAsiaTheme="minorHAnsi"/>
          <w:b/>
          <w:sz w:val="28"/>
          <w:szCs w:val="28"/>
          <w:lang w:eastAsia="en-US"/>
        </w:rPr>
        <w:t>октября</w:t>
      </w:r>
      <w:r w:rsidRPr="003D0C53">
        <w:rPr>
          <w:rFonts w:eastAsiaTheme="minorHAnsi"/>
          <w:b/>
          <w:sz w:val="28"/>
          <w:szCs w:val="28"/>
          <w:lang w:eastAsia="en-US"/>
        </w:rPr>
        <w:t xml:space="preserve"> 2</w:t>
      </w:r>
      <w:r w:rsidR="00CE6358" w:rsidRPr="003D0C53">
        <w:rPr>
          <w:rFonts w:eastAsiaTheme="minorHAnsi"/>
          <w:b/>
          <w:sz w:val="28"/>
          <w:szCs w:val="28"/>
          <w:lang w:eastAsia="en-US"/>
        </w:rPr>
        <w:t>020</w:t>
      </w:r>
      <w:r w:rsidRPr="003D0C53">
        <w:rPr>
          <w:rFonts w:eastAsiaTheme="minorHAnsi"/>
          <w:b/>
          <w:sz w:val="28"/>
          <w:szCs w:val="28"/>
          <w:lang w:eastAsia="en-US"/>
        </w:rPr>
        <w:t xml:space="preserve"> года в 20 часов 00 минут по адресу: г. Москва, Измайловский бульвар, дом 54 на минус 1-м этаже в подземном паркинге.</w:t>
      </w:r>
      <w:r w:rsidRPr="003D0C53">
        <w:rPr>
          <w:rFonts w:eastAsiaTheme="minorHAnsi"/>
          <w:b/>
          <w:sz w:val="28"/>
          <w:szCs w:val="28"/>
          <w:lang w:eastAsia="en-US"/>
        </w:rPr>
        <w:tab/>
      </w:r>
    </w:p>
    <w:p w14:paraId="4A6737BF" w14:textId="52ADC9D1" w:rsidR="003D0C53" w:rsidRDefault="003D0C53" w:rsidP="003D0C53">
      <w:pPr>
        <w:spacing w:line="340" w:lineRule="exact"/>
        <w:contextualSpacing/>
        <w:rPr>
          <w:b/>
          <w:sz w:val="28"/>
          <w:szCs w:val="28"/>
        </w:rPr>
      </w:pPr>
    </w:p>
    <w:p w14:paraId="7024284C" w14:textId="77777777" w:rsidR="003D0C53" w:rsidRDefault="003D0C53" w:rsidP="003D0C53">
      <w:pPr>
        <w:spacing w:line="340" w:lineRule="exact"/>
        <w:contextualSpacing/>
        <w:rPr>
          <w:b/>
          <w:sz w:val="28"/>
          <w:szCs w:val="28"/>
        </w:rPr>
      </w:pPr>
    </w:p>
    <w:p w14:paraId="46AE417E" w14:textId="038B0034" w:rsidR="006A2D6F" w:rsidRPr="003D0C53" w:rsidRDefault="003D0C53" w:rsidP="003D0C53">
      <w:pPr>
        <w:spacing w:line="340" w:lineRule="exact"/>
        <w:contextual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0</w:t>
      </w:r>
      <w:r w:rsidR="00CE6358" w:rsidRPr="003D0C53">
        <w:rPr>
          <w:bCs/>
          <w:sz w:val="28"/>
          <w:szCs w:val="28"/>
        </w:rPr>
        <w:t>9</w:t>
      </w:r>
      <w:r w:rsidRPr="003D0C53">
        <w:rPr>
          <w:bCs/>
          <w:sz w:val="28"/>
          <w:szCs w:val="28"/>
        </w:rPr>
        <w:t xml:space="preserve"> октября </w:t>
      </w:r>
      <w:r w:rsidR="00CE6358" w:rsidRPr="003D0C53">
        <w:rPr>
          <w:bCs/>
          <w:sz w:val="28"/>
          <w:szCs w:val="28"/>
        </w:rPr>
        <w:t>2020 года</w:t>
      </w:r>
    </w:p>
    <w:p w14:paraId="26134A01" w14:textId="28621F4B" w:rsidR="00CE6358" w:rsidRPr="003D0C53" w:rsidRDefault="006A2D6F" w:rsidP="003D0C53">
      <w:pPr>
        <w:spacing w:line="240" w:lineRule="atLeast"/>
        <w:contextualSpacing/>
        <w:jc w:val="right"/>
        <w:rPr>
          <w:bCs/>
          <w:sz w:val="32"/>
          <w:szCs w:val="32"/>
        </w:rPr>
      </w:pPr>
      <w:r w:rsidRPr="003D0C53">
        <w:rPr>
          <w:bCs/>
          <w:sz w:val="32"/>
          <w:szCs w:val="32"/>
        </w:rPr>
        <w:t>Правление ТСЖ «Измайловский-54»</w:t>
      </w:r>
    </w:p>
    <w:sectPr w:rsidR="00CE6358" w:rsidRPr="003D0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15C75"/>
    <w:multiLevelType w:val="hybridMultilevel"/>
    <w:tmpl w:val="8256C3F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DCA07D6"/>
    <w:multiLevelType w:val="hybridMultilevel"/>
    <w:tmpl w:val="A3F438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453"/>
    <w:rsid w:val="00092F0F"/>
    <w:rsid w:val="00261A44"/>
    <w:rsid w:val="003D0C53"/>
    <w:rsid w:val="00415453"/>
    <w:rsid w:val="004D5A19"/>
    <w:rsid w:val="006A2D6F"/>
    <w:rsid w:val="006F79D4"/>
    <w:rsid w:val="00BC6D03"/>
    <w:rsid w:val="00CE6358"/>
    <w:rsid w:val="00D411B6"/>
    <w:rsid w:val="00D769BA"/>
    <w:rsid w:val="00E3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16077"/>
  <w15:docId w15:val="{A01D931B-D029-2244-89B0-CF48FDD0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88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Сапронов Александр Викторович</cp:lastModifiedBy>
  <cp:revision>6</cp:revision>
  <cp:lastPrinted>2020-10-12T18:42:00Z</cp:lastPrinted>
  <dcterms:created xsi:type="dcterms:W3CDTF">2020-10-12T14:17:00Z</dcterms:created>
  <dcterms:modified xsi:type="dcterms:W3CDTF">2020-10-19T14:41:00Z</dcterms:modified>
</cp:coreProperties>
</file>